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902" w14:textId="3EDB56CC" w:rsidR="00607397" w:rsidRPr="0010341A" w:rsidRDefault="004977EC" w:rsidP="004E6ABD">
      <w:pPr>
        <w:ind w:left="1021"/>
        <w:jc w:val="center"/>
        <w:rPr>
          <w:rFonts w:ascii="Tahoma" w:hAnsi="Tahoma" w:cs="Tahoma"/>
          <w:b/>
          <w:i/>
          <w:sz w:val="24"/>
          <w:szCs w:val="24"/>
        </w:rPr>
      </w:pPr>
      <w:bookmarkStart w:id="0" w:name="_GoBack"/>
      <w:r w:rsidRPr="0010341A">
        <w:rPr>
          <w:rFonts w:ascii="Tahoma" w:hAnsi="Tahoma" w:cs="Tahoma"/>
          <w:b/>
          <w:i/>
          <w:sz w:val="24"/>
          <w:szCs w:val="24"/>
        </w:rPr>
        <w:t>ORDEN DEL DÍA DE</w:t>
      </w:r>
      <w:r w:rsidR="000A0F7E" w:rsidRPr="0010341A">
        <w:rPr>
          <w:rFonts w:ascii="Tahoma" w:hAnsi="Tahoma" w:cs="Tahoma"/>
          <w:b/>
          <w:i/>
          <w:sz w:val="24"/>
          <w:szCs w:val="24"/>
        </w:rPr>
        <w:t xml:space="preserve"> </w:t>
      </w:r>
      <w:r w:rsidR="002D2874" w:rsidRPr="0010341A">
        <w:rPr>
          <w:rFonts w:ascii="Tahoma" w:hAnsi="Tahoma" w:cs="Tahoma"/>
          <w:b/>
          <w:i/>
          <w:sz w:val="24"/>
          <w:szCs w:val="24"/>
        </w:rPr>
        <w:t>L</w:t>
      </w:r>
      <w:r w:rsidR="000A0F7E" w:rsidRPr="0010341A">
        <w:rPr>
          <w:rFonts w:ascii="Tahoma" w:hAnsi="Tahoma" w:cs="Tahoma"/>
          <w:b/>
          <w:i/>
          <w:sz w:val="24"/>
          <w:szCs w:val="24"/>
        </w:rPr>
        <w:t>A</w:t>
      </w:r>
      <w:r w:rsidRPr="0010341A">
        <w:rPr>
          <w:rFonts w:ascii="Tahoma" w:hAnsi="Tahoma" w:cs="Tahoma"/>
          <w:b/>
          <w:i/>
          <w:sz w:val="24"/>
          <w:szCs w:val="24"/>
        </w:rPr>
        <w:t xml:space="preserve"> </w:t>
      </w:r>
      <w:r w:rsidR="000A0F7E" w:rsidRPr="0010341A">
        <w:rPr>
          <w:rFonts w:ascii="Tahoma" w:hAnsi="Tahoma" w:cs="Tahoma"/>
          <w:b/>
          <w:i/>
          <w:sz w:val="24"/>
          <w:szCs w:val="24"/>
        </w:rPr>
        <w:t xml:space="preserve">SESIÓN </w:t>
      </w:r>
      <w:r w:rsidR="006D21C1" w:rsidRPr="0010341A">
        <w:rPr>
          <w:rFonts w:ascii="Tahoma" w:hAnsi="Tahoma" w:cs="Tahoma"/>
          <w:b/>
          <w:i/>
          <w:sz w:val="24"/>
          <w:szCs w:val="24"/>
        </w:rPr>
        <w:t>ORDINARIA</w:t>
      </w:r>
      <w:r w:rsidR="0052131F" w:rsidRPr="0010341A">
        <w:rPr>
          <w:rFonts w:ascii="Tahoma" w:hAnsi="Tahoma" w:cs="Tahoma"/>
          <w:b/>
          <w:i/>
          <w:sz w:val="24"/>
          <w:szCs w:val="24"/>
        </w:rPr>
        <w:t xml:space="preserve"> CONVOCADA PARA EL</w:t>
      </w:r>
      <w:r w:rsidR="00607397" w:rsidRPr="0010341A">
        <w:rPr>
          <w:rFonts w:ascii="Tahoma" w:hAnsi="Tahoma" w:cs="Tahoma"/>
          <w:b/>
          <w:i/>
          <w:sz w:val="24"/>
          <w:szCs w:val="24"/>
        </w:rPr>
        <w:t xml:space="preserve"> </w:t>
      </w:r>
    </w:p>
    <w:p w14:paraId="7DA71EAD" w14:textId="1845144F" w:rsidR="002D2874" w:rsidRPr="0010341A" w:rsidRDefault="00B51414" w:rsidP="004E6ABD">
      <w:pPr>
        <w:ind w:left="1021"/>
        <w:jc w:val="center"/>
        <w:rPr>
          <w:rFonts w:ascii="Tahoma" w:hAnsi="Tahoma" w:cs="Tahoma"/>
          <w:b/>
          <w:i/>
          <w:sz w:val="24"/>
          <w:szCs w:val="24"/>
        </w:rPr>
      </w:pPr>
      <w:r w:rsidRPr="0010341A">
        <w:rPr>
          <w:rFonts w:ascii="Tahoma" w:hAnsi="Tahoma" w:cs="Tahoma"/>
          <w:b/>
          <w:i/>
          <w:sz w:val="24"/>
          <w:szCs w:val="24"/>
        </w:rPr>
        <w:t>MIÉRCOLES 17</w:t>
      </w:r>
      <w:r w:rsidR="006D06E0" w:rsidRPr="0010341A">
        <w:rPr>
          <w:rFonts w:ascii="Tahoma" w:hAnsi="Tahoma" w:cs="Tahoma"/>
          <w:b/>
          <w:i/>
          <w:sz w:val="24"/>
          <w:szCs w:val="24"/>
        </w:rPr>
        <w:t xml:space="preserve"> </w:t>
      </w:r>
      <w:r w:rsidR="00E339A9" w:rsidRPr="0010341A">
        <w:rPr>
          <w:rFonts w:ascii="Tahoma" w:hAnsi="Tahoma" w:cs="Tahoma"/>
          <w:b/>
          <w:i/>
          <w:sz w:val="24"/>
          <w:szCs w:val="24"/>
        </w:rPr>
        <w:t xml:space="preserve">DE </w:t>
      </w:r>
      <w:r w:rsidR="006D06E0" w:rsidRPr="0010341A">
        <w:rPr>
          <w:rFonts w:ascii="Tahoma" w:hAnsi="Tahoma" w:cs="Tahoma"/>
          <w:b/>
          <w:i/>
          <w:sz w:val="24"/>
          <w:szCs w:val="24"/>
        </w:rPr>
        <w:t xml:space="preserve">MARZO </w:t>
      </w:r>
      <w:r w:rsidR="003310E0" w:rsidRPr="0010341A">
        <w:rPr>
          <w:rFonts w:ascii="Tahoma" w:hAnsi="Tahoma" w:cs="Tahoma"/>
          <w:b/>
          <w:i/>
          <w:sz w:val="24"/>
          <w:szCs w:val="24"/>
        </w:rPr>
        <w:t xml:space="preserve">DEL </w:t>
      </w:r>
      <w:r w:rsidR="00A556C2" w:rsidRPr="0010341A">
        <w:rPr>
          <w:rFonts w:ascii="Tahoma" w:hAnsi="Tahoma" w:cs="Tahoma"/>
          <w:b/>
          <w:i/>
          <w:sz w:val="24"/>
          <w:szCs w:val="24"/>
        </w:rPr>
        <w:t>AÑO 202</w:t>
      </w:r>
      <w:r w:rsidR="00E339A9" w:rsidRPr="0010341A">
        <w:rPr>
          <w:rFonts w:ascii="Tahoma" w:hAnsi="Tahoma" w:cs="Tahoma"/>
          <w:b/>
          <w:i/>
          <w:sz w:val="24"/>
          <w:szCs w:val="24"/>
        </w:rPr>
        <w:t>1</w:t>
      </w:r>
      <w:r w:rsidR="002D2874" w:rsidRPr="0010341A">
        <w:rPr>
          <w:rFonts w:ascii="Tahoma" w:hAnsi="Tahoma" w:cs="Tahoma"/>
          <w:b/>
          <w:i/>
          <w:sz w:val="24"/>
          <w:szCs w:val="24"/>
        </w:rPr>
        <w:t>.</w:t>
      </w:r>
    </w:p>
    <w:p w14:paraId="57C76887" w14:textId="1801DDB5" w:rsidR="00994879" w:rsidRPr="0010341A" w:rsidRDefault="00994879" w:rsidP="004E6ABD">
      <w:pPr>
        <w:ind w:left="1021"/>
        <w:jc w:val="center"/>
        <w:rPr>
          <w:rFonts w:ascii="Tahoma" w:hAnsi="Tahoma" w:cs="Tahoma"/>
          <w:b/>
          <w:i/>
          <w:sz w:val="24"/>
          <w:szCs w:val="24"/>
        </w:rPr>
      </w:pPr>
      <w:r w:rsidRPr="0010341A">
        <w:rPr>
          <w:rFonts w:ascii="Tahoma" w:hAnsi="Tahoma" w:cs="Tahoma"/>
          <w:b/>
          <w:i/>
          <w:sz w:val="24"/>
          <w:szCs w:val="24"/>
        </w:rPr>
        <w:t>11:00 HORAS.</w:t>
      </w:r>
    </w:p>
    <w:p w14:paraId="281FA9AE" w14:textId="77777777" w:rsidR="00DB3A6F" w:rsidRPr="0010341A" w:rsidRDefault="00DB3A6F" w:rsidP="004E6ABD">
      <w:pPr>
        <w:spacing w:line="480" w:lineRule="auto"/>
        <w:jc w:val="both"/>
        <w:rPr>
          <w:rFonts w:ascii="Tahoma" w:hAnsi="Tahoma" w:cs="Tahoma"/>
          <w:i/>
          <w:sz w:val="24"/>
          <w:szCs w:val="24"/>
        </w:rPr>
      </w:pPr>
    </w:p>
    <w:p w14:paraId="2DADD2B2" w14:textId="77777777" w:rsidR="006D06E0" w:rsidRPr="0010341A" w:rsidRDefault="006D06E0" w:rsidP="004E6ABD">
      <w:pPr>
        <w:spacing w:line="360" w:lineRule="auto"/>
        <w:jc w:val="both"/>
        <w:rPr>
          <w:rFonts w:ascii="Tahoma" w:hAnsi="Tahoma" w:cs="Tahoma"/>
          <w:i/>
          <w:iCs/>
          <w:sz w:val="24"/>
          <w:szCs w:val="24"/>
        </w:rPr>
      </w:pPr>
      <w:bookmarkStart w:id="1" w:name="_Hlk62941504"/>
      <w:r w:rsidRPr="0010341A">
        <w:rPr>
          <w:rFonts w:ascii="Tahoma" w:hAnsi="Tahoma" w:cs="Tahoma"/>
          <w:b/>
          <w:bCs/>
          <w:i/>
          <w:iCs/>
          <w:sz w:val="24"/>
          <w:szCs w:val="24"/>
        </w:rPr>
        <w:t xml:space="preserve">I.- </w:t>
      </w:r>
      <w:r w:rsidRPr="0010341A">
        <w:rPr>
          <w:rFonts w:ascii="Tahoma" w:hAnsi="Tahoma" w:cs="Tahoma"/>
          <w:i/>
          <w:iCs/>
          <w:sz w:val="24"/>
          <w:szCs w:val="24"/>
        </w:rPr>
        <w:t>LECTURA DEL ORDEN DEL DÍA.</w:t>
      </w:r>
    </w:p>
    <w:p w14:paraId="0078C186" w14:textId="77777777" w:rsidR="006D06E0" w:rsidRPr="0010341A" w:rsidRDefault="006D06E0" w:rsidP="004E6ABD">
      <w:pPr>
        <w:spacing w:line="360" w:lineRule="auto"/>
        <w:jc w:val="both"/>
        <w:rPr>
          <w:rFonts w:ascii="Tahoma" w:hAnsi="Tahoma" w:cs="Tahoma"/>
          <w:i/>
          <w:iCs/>
          <w:sz w:val="24"/>
          <w:szCs w:val="24"/>
        </w:rPr>
      </w:pPr>
    </w:p>
    <w:p w14:paraId="33A4D067" w14:textId="30ADF6C8" w:rsidR="006D06E0" w:rsidRPr="0010341A" w:rsidRDefault="006D06E0" w:rsidP="004E6ABD">
      <w:pPr>
        <w:pStyle w:val="Textoindependiente2"/>
        <w:rPr>
          <w:rFonts w:ascii="Tahoma" w:hAnsi="Tahoma" w:cs="Tahoma"/>
          <w:b w:val="0"/>
          <w:i/>
          <w:iCs/>
          <w:sz w:val="24"/>
          <w:szCs w:val="24"/>
        </w:rPr>
      </w:pPr>
      <w:r w:rsidRPr="0010341A">
        <w:rPr>
          <w:rFonts w:ascii="Tahoma" w:hAnsi="Tahoma" w:cs="Tahoma"/>
          <w:bCs w:val="0"/>
          <w:i/>
          <w:iCs/>
          <w:sz w:val="24"/>
          <w:szCs w:val="24"/>
        </w:rPr>
        <w:t>II.-</w:t>
      </w:r>
      <w:r w:rsidRPr="0010341A">
        <w:rPr>
          <w:rFonts w:ascii="Tahoma" w:hAnsi="Tahoma" w:cs="Tahoma"/>
          <w:b w:val="0"/>
          <w:bCs w:val="0"/>
          <w:i/>
          <w:iCs/>
          <w:sz w:val="24"/>
          <w:szCs w:val="24"/>
        </w:rPr>
        <w:t xml:space="preserve"> </w:t>
      </w:r>
      <w:r w:rsidRPr="0010341A">
        <w:rPr>
          <w:rStyle w:val="Fuentedepe1e1e1e1rrafopredeter"/>
          <w:rFonts w:ascii="Tahoma" w:hAnsi="Tahoma" w:cs="Tahoma"/>
          <w:b w:val="0"/>
          <w:i/>
          <w:iCs/>
          <w:sz w:val="24"/>
          <w:szCs w:val="24"/>
        </w:rPr>
        <w:t xml:space="preserve">DISCUSIÓN Y VOTACIÓN DE LA SÍNTESIS DEL ACTA DE LA SESIÓN ORDINARIA DE FECHA </w:t>
      </w:r>
      <w:r w:rsidR="00B51414" w:rsidRPr="0010341A">
        <w:rPr>
          <w:rStyle w:val="Fuentedepe1e1e1e1rrafopredeter"/>
          <w:rFonts w:ascii="Tahoma" w:hAnsi="Tahoma" w:cs="Tahoma"/>
          <w:b w:val="0"/>
          <w:i/>
          <w:iCs/>
          <w:sz w:val="24"/>
          <w:szCs w:val="24"/>
        </w:rPr>
        <w:t xml:space="preserve">4 </w:t>
      </w:r>
      <w:r w:rsidRPr="0010341A">
        <w:rPr>
          <w:rStyle w:val="Fuentedepe1e1e1e1rrafopredeter"/>
          <w:rFonts w:ascii="Tahoma" w:hAnsi="Tahoma" w:cs="Tahoma"/>
          <w:b w:val="0"/>
          <w:i/>
          <w:iCs/>
          <w:sz w:val="24"/>
          <w:szCs w:val="24"/>
        </w:rPr>
        <w:t xml:space="preserve">DE </w:t>
      </w:r>
      <w:r w:rsidR="00B51414" w:rsidRPr="0010341A">
        <w:rPr>
          <w:rStyle w:val="Fuentedepe1e1e1e1rrafopredeter"/>
          <w:rFonts w:ascii="Tahoma" w:hAnsi="Tahoma" w:cs="Tahoma"/>
          <w:b w:val="0"/>
          <w:i/>
          <w:iCs/>
          <w:sz w:val="24"/>
          <w:szCs w:val="24"/>
        </w:rPr>
        <w:t xml:space="preserve">MARZO </w:t>
      </w:r>
      <w:r w:rsidRPr="0010341A">
        <w:rPr>
          <w:rStyle w:val="Fuentedepe1e1e1e1rrafopredeter"/>
          <w:rFonts w:ascii="Tahoma" w:hAnsi="Tahoma" w:cs="Tahoma"/>
          <w:b w:val="0"/>
          <w:i/>
          <w:iCs/>
          <w:sz w:val="24"/>
          <w:szCs w:val="24"/>
        </w:rPr>
        <w:t>DEL AÑO 2021.</w:t>
      </w:r>
    </w:p>
    <w:p w14:paraId="54DBC507" w14:textId="77777777" w:rsidR="006D06E0" w:rsidRPr="0010341A" w:rsidRDefault="006D06E0" w:rsidP="004E6ABD">
      <w:pPr>
        <w:pStyle w:val="Textoindependiente"/>
        <w:spacing w:line="360" w:lineRule="auto"/>
        <w:rPr>
          <w:rFonts w:ascii="Tahoma" w:hAnsi="Tahoma" w:cs="Tahoma"/>
          <w:i/>
          <w:iCs/>
          <w:sz w:val="24"/>
          <w:szCs w:val="24"/>
        </w:rPr>
      </w:pPr>
    </w:p>
    <w:p w14:paraId="0E227912" w14:textId="77777777" w:rsidR="006D06E0" w:rsidRPr="0010341A" w:rsidRDefault="006D06E0" w:rsidP="004E6ABD">
      <w:pPr>
        <w:spacing w:line="360" w:lineRule="auto"/>
        <w:jc w:val="both"/>
        <w:rPr>
          <w:rFonts w:ascii="Tahoma" w:hAnsi="Tahoma" w:cs="Tahoma"/>
          <w:i/>
          <w:iCs/>
          <w:sz w:val="24"/>
          <w:szCs w:val="24"/>
        </w:rPr>
      </w:pPr>
      <w:r w:rsidRPr="0010341A">
        <w:rPr>
          <w:rFonts w:ascii="Tahoma" w:hAnsi="Tahoma" w:cs="Tahoma"/>
          <w:b/>
          <w:bCs/>
          <w:i/>
          <w:iCs/>
          <w:sz w:val="24"/>
          <w:szCs w:val="24"/>
        </w:rPr>
        <w:t>III.-</w:t>
      </w:r>
      <w:r w:rsidRPr="0010341A">
        <w:rPr>
          <w:rFonts w:ascii="Tahoma" w:hAnsi="Tahoma" w:cs="Tahoma"/>
          <w:i/>
          <w:iCs/>
          <w:sz w:val="24"/>
          <w:szCs w:val="24"/>
        </w:rPr>
        <w:t xml:space="preserve"> ASUNTOS EN CARTERA:</w:t>
      </w:r>
    </w:p>
    <w:p w14:paraId="5B8B6953" w14:textId="77777777" w:rsidR="006D06E0" w:rsidRPr="0010341A" w:rsidRDefault="006D06E0" w:rsidP="004E6ABD">
      <w:pPr>
        <w:spacing w:line="360" w:lineRule="auto"/>
        <w:jc w:val="both"/>
        <w:rPr>
          <w:rFonts w:ascii="Tahoma" w:hAnsi="Tahoma" w:cs="Tahoma"/>
          <w:i/>
          <w:iCs/>
          <w:sz w:val="24"/>
          <w:szCs w:val="24"/>
        </w:rPr>
      </w:pPr>
    </w:p>
    <w:p w14:paraId="7EB121C3" w14:textId="3FBCCAB1" w:rsidR="00B51414" w:rsidRPr="0010341A" w:rsidRDefault="00B51414" w:rsidP="00B51414">
      <w:pPr>
        <w:pStyle w:val="Prrafodelista"/>
        <w:widowControl/>
        <w:numPr>
          <w:ilvl w:val="0"/>
          <w:numId w:val="16"/>
        </w:numPr>
        <w:spacing w:line="360" w:lineRule="auto"/>
        <w:jc w:val="both"/>
        <w:rPr>
          <w:rFonts w:ascii="Tahoma" w:hAnsi="Tahoma" w:cs="Tahoma"/>
          <w:i/>
          <w:sz w:val="24"/>
          <w:szCs w:val="24"/>
          <w:lang w:val="es-MX" w:eastAsia="en-US"/>
        </w:rPr>
      </w:pPr>
      <w:r w:rsidRPr="0010341A">
        <w:rPr>
          <w:rFonts w:ascii="Tahoma" w:hAnsi="Tahoma" w:cs="Tahoma"/>
          <w:i/>
          <w:iCs/>
          <w:sz w:val="24"/>
          <w:szCs w:val="24"/>
        </w:rPr>
        <w:t>OFICIO CIRCULAR NÚMERO 291 DE LA HONORABLE LEGISLATURA DEL ESTADO DE GUANAJUATO.</w:t>
      </w:r>
    </w:p>
    <w:p w14:paraId="6C693943" w14:textId="6FC9759B" w:rsidR="00B51414" w:rsidRPr="0010341A" w:rsidRDefault="00B51414" w:rsidP="00B51414">
      <w:pPr>
        <w:pStyle w:val="Prrafodelista"/>
        <w:widowControl/>
        <w:numPr>
          <w:ilvl w:val="0"/>
          <w:numId w:val="16"/>
        </w:numPr>
        <w:spacing w:line="360" w:lineRule="auto"/>
        <w:jc w:val="both"/>
        <w:rPr>
          <w:rFonts w:ascii="Tahoma" w:hAnsi="Tahoma" w:cs="Tahoma"/>
          <w:i/>
          <w:sz w:val="24"/>
          <w:szCs w:val="24"/>
        </w:rPr>
      </w:pPr>
      <w:r w:rsidRPr="0010341A">
        <w:rPr>
          <w:rFonts w:ascii="Tahoma" w:hAnsi="Tahoma" w:cs="Tahoma"/>
          <w:i/>
          <w:iCs/>
          <w:sz w:val="24"/>
          <w:szCs w:val="24"/>
        </w:rPr>
        <w:t>CIRCULAR NÚMERO 006 DE LA HONORABLE LEGISLATURA DEL ESTADO DE MORELOS.</w:t>
      </w:r>
    </w:p>
    <w:p w14:paraId="1BC6B042" w14:textId="5D99A3FF" w:rsidR="00B51414" w:rsidRPr="0010341A" w:rsidRDefault="00B51414" w:rsidP="00B51414">
      <w:pPr>
        <w:pStyle w:val="Prrafodelista"/>
        <w:widowControl/>
        <w:numPr>
          <w:ilvl w:val="0"/>
          <w:numId w:val="16"/>
        </w:numPr>
        <w:spacing w:line="360" w:lineRule="auto"/>
        <w:jc w:val="both"/>
        <w:rPr>
          <w:rFonts w:ascii="Tahoma" w:hAnsi="Tahoma" w:cs="Tahoma"/>
          <w:i/>
          <w:sz w:val="24"/>
          <w:szCs w:val="24"/>
        </w:rPr>
      </w:pPr>
      <w:r w:rsidRPr="0010341A">
        <w:rPr>
          <w:rFonts w:ascii="Tahoma" w:hAnsi="Tahoma" w:cs="Tahoma"/>
          <w:i/>
          <w:iCs/>
          <w:sz w:val="24"/>
          <w:szCs w:val="24"/>
        </w:rPr>
        <w:t>CIRCULAR NÚMERO 014 DE LA HONORABLE LEGISLATURA DEL ESTADO DE ZACATECAS.</w:t>
      </w:r>
    </w:p>
    <w:p w14:paraId="54B1CD70" w14:textId="53A9E428" w:rsidR="00B51414" w:rsidRPr="0010341A" w:rsidRDefault="00B51414" w:rsidP="00B51414">
      <w:pPr>
        <w:pStyle w:val="Prrafodelista"/>
        <w:widowControl/>
        <w:numPr>
          <w:ilvl w:val="0"/>
          <w:numId w:val="16"/>
        </w:numPr>
        <w:spacing w:line="360" w:lineRule="auto"/>
        <w:jc w:val="both"/>
        <w:rPr>
          <w:rFonts w:ascii="Tahoma" w:hAnsi="Tahoma" w:cs="Tahoma"/>
          <w:i/>
          <w:sz w:val="24"/>
          <w:szCs w:val="24"/>
          <w:lang w:val="es-MX" w:eastAsia="en-US"/>
        </w:rPr>
      </w:pPr>
      <w:r w:rsidRPr="0010341A">
        <w:rPr>
          <w:rFonts w:ascii="Tahoma" w:hAnsi="Tahoma" w:cs="Tahoma"/>
          <w:i/>
          <w:sz w:val="24"/>
          <w:szCs w:val="24"/>
        </w:rPr>
        <w:t>INICIATIVA CON PROYECTO DE DECRETO POR EL QUE SE REFORMAN DIVERSOS ARTÍCULOS, SE ADICIONAN DIVERSAS FRACCIONES Y PÁRRAFOS DE LA LEY DE VÍCTIMAS DEL ESTADO DE YUCATÁN, SUSCRITA POR LA DIPUTADA KATHIA MARÍA BOLIO PINELO.</w:t>
      </w:r>
    </w:p>
    <w:p w14:paraId="44233141" w14:textId="3C9AA4A9" w:rsidR="00B51414" w:rsidRPr="0010341A" w:rsidRDefault="00B51414" w:rsidP="00B51414">
      <w:pPr>
        <w:pStyle w:val="Prrafodelista"/>
        <w:widowControl/>
        <w:numPr>
          <w:ilvl w:val="0"/>
          <w:numId w:val="16"/>
        </w:numPr>
        <w:spacing w:line="360" w:lineRule="auto"/>
        <w:jc w:val="both"/>
        <w:rPr>
          <w:rFonts w:ascii="Tahoma" w:hAnsi="Tahoma" w:cs="Tahoma"/>
          <w:i/>
          <w:sz w:val="24"/>
          <w:szCs w:val="24"/>
        </w:rPr>
      </w:pPr>
      <w:r w:rsidRPr="0010341A">
        <w:rPr>
          <w:rFonts w:ascii="Tahoma" w:hAnsi="Tahoma" w:cs="Tahoma"/>
          <w:i/>
          <w:sz w:val="24"/>
          <w:szCs w:val="24"/>
        </w:rPr>
        <w:t>INICIATIVA CON PROYECTO DE DECRETO POR EL QUE SE REFORMA LA CONSTITUCIÓN POLÍTICA DEL ESTADO DE YUCATÁN, LA LEY DE GOBIERNO DEL PODER LEGISLATIVO DEL ESTADO DE YUCATÁN Y EL REGLAMENTO DE LA LEY DE GOBIERNO DEL PODER LEGISLATIVO EN MATERIA DEL INFORME Y COMPARECENCIA DEL FISCAL ESPECIALIZADO EN COMBATE A LA CORRUPCIÓN DEL ESTADO DE YUCATÁN, SIGNADA POR LAS DIPUTADAS SILVIA AMÉRICA LÓPEZ ESCOFFIÉ Y MARÍA DE LOS MILAGROS ROMERO BASTARRACHEA.</w:t>
      </w:r>
    </w:p>
    <w:p w14:paraId="15257637" w14:textId="13ABC163" w:rsidR="00B51414" w:rsidRPr="0010341A" w:rsidRDefault="00B51414" w:rsidP="00B51414">
      <w:pPr>
        <w:pStyle w:val="Prrafodelista"/>
        <w:widowControl/>
        <w:numPr>
          <w:ilvl w:val="0"/>
          <w:numId w:val="16"/>
        </w:numPr>
        <w:spacing w:line="360" w:lineRule="auto"/>
        <w:jc w:val="both"/>
        <w:rPr>
          <w:rFonts w:ascii="Tahoma" w:hAnsi="Tahoma" w:cs="Tahoma"/>
          <w:i/>
          <w:sz w:val="24"/>
          <w:szCs w:val="24"/>
        </w:rPr>
      </w:pPr>
      <w:r w:rsidRPr="0010341A">
        <w:rPr>
          <w:rFonts w:ascii="Tahoma" w:hAnsi="Tahoma" w:cs="Tahoma"/>
          <w:i/>
          <w:sz w:val="24"/>
          <w:szCs w:val="24"/>
        </w:rPr>
        <w:t xml:space="preserve">INICIATIVA CON PROYECTO DE DECRETO POR EL QUE SE MODIFICAN Y ADICIONAN DIVERSOS ARTÍCULOS DE LA LEY PARA LA PROTECCIÓN DE LOS DERECHOS DE LOS ADULTOS MAYORES DEL ESTADO DE YUCATÁN, SUSCRITA POR LA DIPUTADA FÁTIMA DEL ROSARIO PERERA SALAZAR. </w:t>
      </w:r>
    </w:p>
    <w:p w14:paraId="5916180A" w14:textId="1920B331" w:rsidR="00B51414" w:rsidRPr="0010341A" w:rsidRDefault="00B51414" w:rsidP="008B3D0D">
      <w:pPr>
        <w:pStyle w:val="Prrafodelista"/>
        <w:widowControl/>
        <w:numPr>
          <w:ilvl w:val="0"/>
          <w:numId w:val="16"/>
        </w:numPr>
        <w:spacing w:line="360" w:lineRule="auto"/>
        <w:jc w:val="both"/>
        <w:rPr>
          <w:rFonts w:ascii="Arial" w:hAnsi="Arial" w:cs="Arial"/>
          <w:sz w:val="24"/>
          <w:szCs w:val="24"/>
        </w:rPr>
      </w:pPr>
      <w:r w:rsidRPr="0010341A">
        <w:rPr>
          <w:rFonts w:ascii="Tahoma" w:hAnsi="Tahoma" w:cs="Tahoma"/>
          <w:i/>
          <w:sz w:val="24"/>
          <w:szCs w:val="24"/>
        </w:rPr>
        <w:t xml:space="preserve">INICIATIVA DE DECRETO QUE MODIFICA LA LEY ORGÁNICA DEL PODER JUDICIAL DEL ESTADO DE YUCATÁN, SIGNADA POR EL ABOGADO RICARDO DE JESÚS ÁVILA HEREDIA, PRESIDENTE DEL TRIBUNAL SUPERIOR DE JUSTICIA DEL PODER JUDICIAL DEL ESTADO DE YUCATÁN. </w:t>
      </w:r>
    </w:p>
    <w:p w14:paraId="7C8B4F74" w14:textId="77777777" w:rsidR="00A65D1C" w:rsidRPr="0010341A" w:rsidRDefault="00A65D1C" w:rsidP="00A65D1C">
      <w:pPr>
        <w:pStyle w:val="Prrafodelista"/>
        <w:widowControl/>
        <w:numPr>
          <w:ilvl w:val="0"/>
          <w:numId w:val="16"/>
        </w:numPr>
        <w:spacing w:line="360" w:lineRule="auto"/>
        <w:jc w:val="both"/>
        <w:rPr>
          <w:rFonts w:ascii="Tahoma" w:hAnsi="Tahoma" w:cs="Tahoma"/>
          <w:i/>
          <w:sz w:val="24"/>
          <w:szCs w:val="24"/>
        </w:rPr>
      </w:pPr>
      <w:r w:rsidRPr="0010341A">
        <w:rPr>
          <w:rFonts w:ascii="Tahoma" w:hAnsi="Tahoma" w:cs="Tahoma"/>
          <w:i/>
          <w:sz w:val="24"/>
          <w:szCs w:val="24"/>
        </w:rPr>
        <w:t>PROPUESTA DE ACUERDO SUSCRITA POR LOS INTEGRANTES DE LA JUNTA DE GOBIERNO Y COORDINACIÓN POLÍTICA, MEDIANTE EL CUAL SE DESIGNAN A LOS DIPUTADOS QUE INTEGRARÁN LA COMISIÓN DE POSTULACIÓN “A LA EXCELENCIA DOCENTE DEL ESTADO DE YUCATÁN”.</w:t>
      </w:r>
    </w:p>
    <w:p w14:paraId="1CE11706" w14:textId="77777777" w:rsidR="00B51414" w:rsidRPr="0010341A" w:rsidRDefault="00B51414" w:rsidP="004E6ABD">
      <w:pPr>
        <w:spacing w:line="360" w:lineRule="auto"/>
        <w:jc w:val="both"/>
        <w:rPr>
          <w:rFonts w:ascii="Tahoma" w:hAnsi="Tahoma" w:cs="Tahoma"/>
          <w:i/>
          <w:iCs/>
          <w:sz w:val="24"/>
          <w:szCs w:val="24"/>
        </w:rPr>
      </w:pPr>
    </w:p>
    <w:p w14:paraId="632DD553" w14:textId="77777777" w:rsidR="006D06E0" w:rsidRPr="0010341A" w:rsidRDefault="006D06E0" w:rsidP="004E6ABD">
      <w:pPr>
        <w:spacing w:line="360" w:lineRule="auto"/>
        <w:jc w:val="both"/>
        <w:rPr>
          <w:rFonts w:ascii="Tahoma" w:hAnsi="Tahoma" w:cs="Tahoma"/>
          <w:i/>
          <w:iCs/>
          <w:sz w:val="24"/>
          <w:szCs w:val="24"/>
        </w:rPr>
      </w:pPr>
      <w:r w:rsidRPr="0010341A">
        <w:rPr>
          <w:rFonts w:ascii="Tahoma" w:hAnsi="Tahoma" w:cs="Tahoma"/>
          <w:b/>
          <w:bCs/>
          <w:i/>
          <w:iCs/>
          <w:sz w:val="24"/>
          <w:szCs w:val="24"/>
        </w:rPr>
        <w:t>IV.-</w:t>
      </w:r>
      <w:r w:rsidRPr="0010341A">
        <w:rPr>
          <w:rFonts w:ascii="Tahoma" w:hAnsi="Tahoma" w:cs="Tahoma"/>
          <w:i/>
          <w:iCs/>
          <w:sz w:val="24"/>
          <w:szCs w:val="24"/>
        </w:rPr>
        <w:t xml:space="preserve"> ASUNTOS GENERALES.</w:t>
      </w:r>
    </w:p>
    <w:p w14:paraId="705DB46E" w14:textId="77777777" w:rsidR="006D06E0" w:rsidRPr="0010341A" w:rsidRDefault="006D06E0" w:rsidP="004E6ABD">
      <w:pPr>
        <w:spacing w:line="360" w:lineRule="auto"/>
        <w:jc w:val="both"/>
        <w:rPr>
          <w:rFonts w:ascii="Tahoma" w:hAnsi="Tahoma" w:cs="Tahoma"/>
          <w:i/>
          <w:iCs/>
          <w:sz w:val="24"/>
          <w:szCs w:val="24"/>
        </w:rPr>
      </w:pPr>
    </w:p>
    <w:p w14:paraId="55DFD3A6" w14:textId="77777777" w:rsidR="006D06E0" w:rsidRPr="0010341A" w:rsidRDefault="006D06E0" w:rsidP="004E6ABD">
      <w:pPr>
        <w:spacing w:line="360" w:lineRule="auto"/>
        <w:jc w:val="both"/>
        <w:rPr>
          <w:rFonts w:ascii="Tahoma" w:hAnsi="Tahoma" w:cs="Tahoma"/>
          <w:i/>
          <w:iCs/>
          <w:sz w:val="24"/>
          <w:szCs w:val="24"/>
        </w:rPr>
      </w:pPr>
      <w:r w:rsidRPr="0010341A">
        <w:rPr>
          <w:rFonts w:ascii="Tahoma" w:hAnsi="Tahoma" w:cs="Tahoma"/>
          <w:b/>
          <w:bCs/>
          <w:i/>
          <w:iCs/>
          <w:sz w:val="24"/>
          <w:szCs w:val="24"/>
        </w:rPr>
        <w:t>V.-</w:t>
      </w:r>
      <w:r w:rsidRPr="0010341A">
        <w:rPr>
          <w:rFonts w:ascii="Tahoma" w:hAnsi="Tahoma" w:cs="Tahoma"/>
          <w:i/>
          <w:iCs/>
          <w:sz w:val="24"/>
          <w:szCs w:val="24"/>
        </w:rPr>
        <w:t xml:space="preserve"> CONVOCATORIA PARA LA PRÓXIMA SESIÓN QUE DEBERÁ CELEBRAR ESTE CONGRESO, Y</w:t>
      </w:r>
    </w:p>
    <w:p w14:paraId="06C77288" w14:textId="77777777" w:rsidR="006D06E0" w:rsidRPr="0010341A" w:rsidRDefault="006D06E0" w:rsidP="004E6ABD">
      <w:pPr>
        <w:spacing w:line="360" w:lineRule="auto"/>
        <w:jc w:val="both"/>
        <w:rPr>
          <w:rFonts w:ascii="Tahoma" w:hAnsi="Tahoma" w:cs="Tahoma"/>
          <w:i/>
          <w:iCs/>
          <w:sz w:val="24"/>
          <w:szCs w:val="24"/>
        </w:rPr>
      </w:pPr>
    </w:p>
    <w:p w14:paraId="07F76DF6" w14:textId="5340B8B1" w:rsidR="008C32A2" w:rsidRPr="0010341A" w:rsidRDefault="006D06E0" w:rsidP="004E6ABD">
      <w:pPr>
        <w:spacing w:line="360" w:lineRule="auto"/>
        <w:jc w:val="both"/>
        <w:rPr>
          <w:rFonts w:ascii="Tahoma" w:hAnsi="Tahoma" w:cs="Tahoma"/>
          <w:i/>
          <w:iCs/>
          <w:sz w:val="24"/>
          <w:szCs w:val="24"/>
        </w:rPr>
      </w:pPr>
      <w:r w:rsidRPr="0010341A">
        <w:rPr>
          <w:rFonts w:ascii="Tahoma" w:hAnsi="Tahoma" w:cs="Tahoma"/>
          <w:b/>
          <w:bCs/>
          <w:i/>
          <w:iCs/>
          <w:sz w:val="24"/>
          <w:szCs w:val="24"/>
        </w:rPr>
        <w:t>VI.-</w:t>
      </w:r>
      <w:r w:rsidRPr="0010341A">
        <w:rPr>
          <w:rFonts w:ascii="Tahoma" w:hAnsi="Tahoma" w:cs="Tahoma"/>
          <w:i/>
          <w:iCs/>
          <w:sz w:val="24"/>
          <w:szCs w:val="24"/>
        </w:rPr>
        <w:t xml:space="preserve"> CLAUSURA DE LA SESIÓN.</w:t>
      </w:r>
      <w:bookmarkEnd w:id="0"/>
    </w:p>
    <w:bookmarkEnd w:id="1"/>
    <w:sectPr w:rsidR="008C32A2" w:rsidRPr="0010341A"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3273E" w14:textId="77777777" w:rsidR="00930CBE" w:rsidRDefault="00930CBE" w:rsidP="00242A64">
      <w:r>
        <w:separator/>
      </w:r>
    </w:p>
  </w:endnote>
  <w:endnote w:type="continuationSeparator" w:id="0">
    <w:p w14:paraId="3527C239" w14:textId="77777777" w:rsidR="00930CBE" w:rsidRDefault="00930CBE"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59DB" w14:textId="77777777" w:rsidR="009616CF" w:rsidRDefault="0010341A">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2</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8A4E" w14:textId="77777777" w:rsidR="00930CBE" w:rsidRDefault="00930CBE" w:rsidP="00242A64">
      <w:r>
        <w:separator/>
      </w:r>
    </w:p>
  </w:footnote>
  <w:footnote w:type="continuationSeparator" w:id="0">
    <w:p w14:paraId="58CD2F23" w14:textId="77777777" w:rsidR="00930CBE" w:rsidRDefault="00930CBE"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DD6" w14:textId="77777777" w:rsidR="000A5C98" w:rsidRDefault="00B22E69" w:rsidP="00B22E69">
    <w:pPr>
      <w:pStyle w:val="Encabezado"/>
      <w:jc w:val="center"/>
    </w:pPr>
    <w:r>
      <w:rPr>
        <w:noProof/>
        <w:lang w:val="es-MX" w:eastAsia="es-MX"/>
      </w:rPr>
      <w:drawing>
        <wp:inline distT="0" distB="0" distL="0" distR="0" wp14:anchorId="4F368DEF" wp14:editId="7AEFE7DB">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2735FE3"/>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B434C4"/>
    <w:multiLevelType w:val="hybridMultilevel"/>
    <w:tmpl w:val="F58EEB5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E05A8F"/>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8">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0">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31302"/>
    <w:rsid w:val="0004154F"/>
    <w:rsid w:val="000525BB"/>
    <w:rsid w:val="000610C3"/>
    <w:rsid w:val="0006172C"/>
    <w:rsid w:val="00061BC7"/>
    <w:rsid w:val="00064925"/>
    <w:rsid w:val="00072241"/>
    <w:rsid w:val="0007378E"/>
    <w:rsid w:val="00073937"/>
    <w:rsid w:val="00081F69"/>
    <w:rsid w:val="00091134"/>
    <w:rsid w:val="00096768"/>
    <w:rsid w:val="000A00D1"/>
    <w:rsid w:val="000A0F7E"/>
    <w:rsid w:val="000A1317"/>
    <w:rsid w:val="000A1656"/>
    <w:rsid w:val="000A5C98"/>
    <w:rsid w:val="000A5E1D"/>
    <w:rsid w:val="000A6248"/>
    <w:rsid w:val="000B55E2"/>
    <w:rsid w:val="000D2A01"/>
    <w:rsid w:val="000F128B"/>
    <w:rsid w:val="000F2D1B"/>
    <w:rsid w:val="000F6DE5"/>
    <w:rsid w:val="001031B8"/>
    <w:rsid w:val="0010341A"/>
    <w:rsid w:val="001059CF"/>
    <w:rsid w:val="00125C9A"/>
    <w:rsid w:val="0013299E"/>
    <w:rsid w:val="00136525"/>
    <w:rsid w:val="00137569"/>
    <w:rsid w:val="0014190B"/>
    <w:rsid w:val="00141D35"/>
    <w:rsid w:val="00143141"/>
    <w:rsid w:val="00155D7C"/>
    <w:rsid w:val="00163526"/>
    <w:rsid w:val="00170258"/>
    <w:rsid w:val="00177C7F"/>
    <w:rsid w:val="00181597"/>
    <w:rsid w:val="001845FC"/>
    <w:rsid w:val="00184BB5"/>
    <w:rsid w:val="00194A9A"/>
    <w:rsid w:val="00195CE3"/>
    <w:rsid w:val="00196F70"/>
    <w:rsid w:val="001A3F51"/>
    <w:rsid w:val="001A65E0"/>
    <w:rsid w:val="001A7A4D"/>
    <w:rsid w:val="001B6768"/>
    <w:rsid w:val="001C50C5"/>
    <w:rsid w:val="001C7105"/>
    <w:rsid w:val="001F1AC6"/>
    <w:rsid w:val="0020303B"/>
    <w:rsid w:val="00216A63"/>
    <w:rsid w:val="002369CF"/>
    <w:rsid w:val="00242A64"/>
    <w:rsid w:val="0024337C"/>
    <w:rsid w:val="00252749"/>
    <w:rsid w:val="0027071C"/>
    <w:rsid w:val="00270FFD"/>
    <w:rsid w:val="002770F2"/>
    <w:rsid w:val="00284010"/>
    <w:rsid w:val="00291766"/>
    <w:rsid w:val="00296F7D"/>
    <w:rsid w:val="002A3375"/>
    <w:rsid w:val="002B1CF8"/>
    <w:rsid w:val="002B2E52"/>
    <w:rsid w:val="002D2874"/>
    <w:rsid w:val="002F121F"/>
    <w:rsid w:val="002F2A6D"/>
    <w:rsid w:val="002F33A4"/>
    <w:rsid w:val="002F6B71"/>
    <w:rsid w:val="002F784D"/>
    <w:rsid w:val="00304984"/>
    <w:rsid w:val="00312AF5"/>
    <w:rsid w:val="003310E0"/>
    <w:rsid w:val="00340199"/>
    <w:rsid w:val="003421DC"/>
    <w:rsid w:val="0036188E"/>
    <w:rsid w:val="003673E6"/>
    <w:rsid w:val="003967B4"/>
    <w:rsid w:val="003A2D9E"/>
    <w:rsid w:val="003B4F18"/>
    <w:rsid w:val="003D3F83"/>
    <w:rsid w:val="003D5C57"/>
    <w:rsid w:val="003D7EFE"/>
    <w:rsid w:val="00404473"/>
    <w:rsid w:val="00413C4C"/>
    <w:rsid w:val="00420B2E"/>
    <w:rsid w:val="004332FC"/>
    <w:rsid w:val="00442253"/>
    <w:rsid w:val="004675B7"/>
    <w:rsid w:val="00475158"/>
    <w:rsid w:val="00483E7F"/>
    <w:rsid w:val="00486E9F"/>
    <w:rsid w:val="004900C3"/>
    <w:rsid w:val="0049129F"/>
    <w:rsid w:val="004977EC"/>
    <w:rsid w:val="004A49DB"/>
    <w:rsid w:val="004A6E24"/>
    <w:rsid w:val="004B03AF"/>
    <w:rsid w:val="004B0BE9"/>
    <w:rsid w:val="004C2BC5"/>
    <w:rsid w:val="004D3758"/>
    <w:rsid w:val="004D660A"/>
    <w:rsid w:val="004D72F9"/>
    <w:rsid w:val="004E1066"/>
    <w:rsid w:val="004E5117"/>
    <w:rsid w:val="004E6ABD"/>
    <w:rsid w:val="004E7349"/>
    <w:rsid w:val="004F4D8E"/>
    <w:rsid w:val="00520E59"/>
    <w:rsid w:val="0052131F"/>
    <w:rsid w:val="005272C6"/>
    <w:rsid w:val="00535B88"/>
    <w:rsid w:val="00541BCB"/>
    <w:rsid w:val="005621EA"/>
    <w:rsid w:val="00573CC4"/>
    <w:rsid w:val="005812B0"/>
    <w:rsid w:val="00591632"/>
    <w:rsid w:val="005C056D"/>
    <w:rsid w:val="005C0B7C"/>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2D16"/>
    <w:rsid w:val="006B3BA9"/>
    <w:rsid w:val="006B7518"/>
    <w:rsid w:val="006B7EE8"/>
    <w:rsid w:val="006C0FE4"/>
    <w:rsid w:val="006D0217"/>
    <w:rsid w:val="006D06E0"/>
    <w:rsid w:val="006D1513"/>
    <w:rsid w:val="006D21C1"/>
    <w:rsid w:val="006E3799"/>
    <w:rsid w:val="006E4C6B"/>
    <w:rsid w:val="006F1C3A"/>
    <w:rsid w:val="007067B7"/>
    <w:rsid w:val="0071265C"/>
    <w:rsid w:val="0072359F"/>
    <w:rsid w:val="00731129"/>
    <w:rsid w:val="0073202E"/>
    <w:rsid w:val="007367E3"/>
    <w:rsid w:val="00745061"/>
    <w:rsid w:val="007613B4"/>
    <w:rsid w:val="007851C9"/>
    <w:rsid w:val="007854A9"/>
    <w:rsid w:val="0079042F"/>
    <w:rsid w:val="007A0ACA"/>
    <w:rsid w:val="007B3633"/>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04ED"/>
    <w:rsid w:val="008B527D"/>
    <w:rsid w:val="008C32A2"/>
    <w:rsid w:val="008C56E4"/>
    <w:rsid w:val="008C6164"/>
    <w:rsid w:val="008D1C3B"/>
    <w:rsid w:val="008D6FFF"/>
    <w:rsid w:val="008E4865"/>
    <w:rsid w:val="008E4DDC"/>
    <w:rsid w:val="008F23E1"/>
    <w:rsid w:val="008F483B"/>
    <w:rsid w:val="00906BC4"/>
    <w:rsid w:val="00913F5A"/>
    <w:rsid w:val="00917519"/>
    <w:rsid w:val="00930366"/>
    <w:rsid w:val="00930CBE"/>
    <w:rsid w:val="00946C12"/>
    <w:rsid w:val="009476D3"/>
    <w:rsid w:val="009616CF"/>
    <w:rsid w:val="00961A96"/>
    <w:rsid w:val="009720E7"/>
    <w:rsid w:val="00986AE3"/>
    <w:rsid w:val="00991A9E"/>
    <w:rsid w:val="00994879"/>
    <w:rsid w:val="00994AB2"/>
    <w:rsid w:val="009A0494"/>
    <w:rsid w:val="009A13A3"/>
    <w:rsid w:val="009A14FC"/>
    <w:rsid w:val="009B15F0"/>
    <w:rsid w:val="009C0021"/>
    <w:rsid w:val="009E055B"/>
    <w:rsid w:val="009E12DC"/>
    <w:rsid w:val="009E32B3"/>
    <w:rsid w:val="009E514B"/>
    <w:rsid w:val="009F3000"/>
    <w:rsid w:val="00A2438F"/>
    <w:rsid w:val="00A3622A"/>
    <w:rsid w:val="00A43E91"/>
    <w:rsid w:val="00A51A4D"/>
    <w:rsid w:val="00A52209"/>
    <w:rsid w:val="00A55499"/>
    <w:rsid w:val="00A556C2"/>
    <w:rsid w:val="00A65D1C"/>
    <w:rsid w:val="00A67B51"/>
    <w:rsid w:val="00A81A46"/>
    <w:rsid w:val="00A83A3B"/>
    <w:rsid w:val="00A86E64"/>
    <w:rsid w:val="00A91B58"/>
    <w:rsid w:val="00AA5872"/>
    <w:rsid w:val="00AB27A1"/>
    <w:rsid w:val="00AB7337"/>
    <w:rsid w:val="00AC05DC"/>
    <w:rsid w:val="00AC36AC"/>
    <w:rsid w:val="00AC74AD"/>
    <w:rsid w:val="00AD486F"/>
    <w:rsid w:val="00AE0D23"/>
    <w:rsid w:val="00AE26BF"/>
    <w:rsid w:val="00AE7B76"/>
    <w:rsid w:val="00AF1EB6"/>
    <w:rsid w:val="00AF5C5C"/>
    <w:rsid w:val="00B0140A"/>
    <w:rsid w:val="00B036E2"/>
    <w:rsid w:val="00B15BF5"/>
    <w:rsid w:val="00B21611"/>
    <w:rsid w:val="00B21BCC"/>
    <w:rsid w:val="00B22E69"/>
    <w:rsid w:val="00B30AB7"/>
    <w:rsid w:val="00B40A02"/>
    <w:rsid w:val="00B40AA9"/>
    <w:rsid w:val="00B45D72"/>
    <w:rsid w:val="00B51414"/>
    <w:rsid w:val="00B60B69"/>
    <w:rsid w:val="00B649D2"/>
    <w:rsid w:val="00B665FD"/>
    <w:rsid w:val="00B905A2"/>
    <w:rsid w:val="00B94ABD"/>
    <w:rsid w:val="00BB16A1"/>
    <w:rsid w:val="00BB6BF7"/>
    <w:rsid w:val="00BC3498"/>
    <w:rsid w:val="00BC4C06"/>
    <w:rsid w:val="00BD50D9"/>
    <w:rsid w:val="00BE0025"/>
    <w:rsid w:val="00BE6A27"/>
    <w:rsid w:val="00BE7FB4"/>
    <w:rsid w:val="00BF532D"/>
    <w:rsid w:val="00C005E3"/>
    <w:rsid w:val="00C03FA9"/>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94102"/>
    <w:rsid w:val="00CA2387"/>
    <w:rsid w:val="00CB1406"/>
    <w:rsid w:val="00CB18C8"/>
    <w:rsid w:val="00CC5C2B"/>
    <w:rsid w:val="00CC67B1"/>
    <w:rsid w:val="00CC71FE"/>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953A0"/>
    <w:rsid w:val="00DA6D31"/>
    <w:rsid w:val="00DB20DF"/>
    <w:rsid w:val="00DB3A6F"/>
    <w:rsid w:val="00DC36E1"/>
    <w:rsid w:val="00DD3B0D"/>
    <w:rsid w:val="00DF7D3B"/>
    <w:rsid w:val="00E20693"/>
    <w:rsid w:val="00E21A44"/>
    <w:rsid w:val="00E25C0A"/>
    <w:rsid w:val="00E3387A"/>
    <w:rsid w:val="00E339A9"/>
    <w:rsid w:val="00E35C23"/>
    <w:rsid w:val="00E66629"/>
    <w:rsid w:val="00E712A3"/>
    <w:rsid w:val="00E76812"/>
    <w:rsid w:val="00E82E70"/>
    <w:rsid w:val="00E851A1"/>
    <w:rsid w:val="00EA67B3"/>
    <w:rsid w:val="00EA7A83"/>
    <w:rsid w:val="00ED3CA6"/>
    <w:rsid w:val="00F00B7B"/>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5EDA"/>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7FF961"/>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BC4C06"/>
    <w:pPr>
      <w:widowControl/>
      <w:spacing w:before="100" w:beforeAutospacing="1" w:after="100" w:afterAutospacing="1"/>
      <w:outlineLvl w:val="3"/>
    </w:pPr>
    <w:rPr>
      <w:b/>
      <w:bCs/>
      <w:sz w:val="24"/>
      <w:szCs w:val="24"/>
      <w:lang w:val="es-MX" w:eastAsia="es-MX"/>
    </w:rPr>
  </w:style>
  <w:style w:type="paragraph" w:styleId="Ttulo5">
    <w:name w:val="heading 5"/>
    <w:basedOn w:val="Normal"/>
    <w:link w:val="Ttulo5Car"/>
    <w:uiPriority w:val="9"/>
    <w:qFormat/>
    <w:rsid w:val="00BC4C06"/>
    <w:pPr>
      <w:widowControl/>
      <w:spacing w:before="100" w:beforeAutospacing="1" w:after="100" w:afterAutospacing="1"/>
      <w:outlineLvl w:val="4"/>
    </w:pPr>
    <w:rPr>
      <w:b/>
      <w:bCs/>
      <w:lang w:val="es-MX" w:eastAsia="es-MX"/>
    </w:rPr>
  </w:style>
  <w:style w:type="paragraph" w:styleId="Ttulo6">
    <w:name w:val="heading 6"/>
    <w:basedOn w:val="Normal"/>
    <w:link w:val="Ttulo6Car"/>
    <w:uiPriority w:val="9"/>
    <w:qFormat/>
    <w:rsid w:val="00BC4C06"/>
    <w:pPr>
      <w:widowControl/>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uiPriority w:val="99"/>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rsid w:val="009A13A3"/>
    <w:rPr>
      <w:color w:val="000000"/>
      <w:sz w:val="22"/>
      <w:szCs w:val="22"/>
    </w:rPr>
  </w:style>
  <w:style w:type="character" w:customStyle="1" w:styleId="Ttulo4Car">
    <w:name w:val="Título 4 Car"/>
    <w:basedOn w:val="Fuentedeprrafopredeter"/>
    <w:link w:val="Ttulo4"/>
    <w:uiPriority w:val="9"/>
    <w:rsid w:val="00BC4C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BC4C0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BC4C06"/>
    <w:rPr>
      <w:rFonts w:ascii="Times New Roman" w:eastAsia="Times New Roman" w:hAnsi="Times New Roman" w:cs="Times New Roman"/>
      <w:b/>
      <w:bCs/>
      <w:sz w:val="15"/>
      <w:szCs w:val="15"/>
      <w:lang w:eastAsia="es-MX"/>
    </w:rPr>
  </w:style>
  <w:style w:type="character" w:customStyle="1" w:styleId="Fuentedepe1e1e1e1rrafopredeter">
    <w:name w:val="Fuente de páe1e1e1e1rrafo predeter."/>
    <w:uiPriority w:val="99"/>
    <w:rsid w:val="00994879"/>
    <w:rPr>
      <w:color w:val="000000"/>
      <w:sz w:val="22"/>
      <w:szCs w:val="22"/>
    </w:rPr>
  </w:style>
  <w:style w:type="character" w:customStyle="1" w:styleId="Ninguno">
    <w:name w:val="Ninguno"/>
    <w:rsid w:val="006D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0755154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49579277">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518158052">
      <w:bodyDiv w:val="1"/>
      <w:marLeft w:val="0"/>
      <w:marRight w:val="0"/>
      <w:marTop w:val="0"/>
      <w:marBottom w:val="0"/>
      <w:divBdr>
        <w:top w:val="none" w:sz="0" w:space="0" w:color="auto"/>
        <w:left w:val="none" w:sz="0" w:space="0" w:color="auto"/>
        <w:bottom w:val="none" w:sz="0" w:space="0" w:color="auto"/>
        <w:right w:val="none" w:sz="0" w:space="0" w:color="auto"/>
      </w:divBdr>
    </w:div>
    <w:div w:id="521632117">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067605221">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638879967">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DB08-25C7-4282-BC40-3E58CA4A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308</Words>
  <Characters>1697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anita.rodriguez</cp:lastModifiedBy>
  <cp:revision>9</cp:revision>
  <cp:lastPrinted>2021-03-16T20:07:00Z</cp:lastPrinted>
  <dcterms:created xsi:type="dcterms:W3CDTF">2021-03-04T15:09:00Z</dcterms:created>
  <dcterms:modified xsi:type="dcterms:W3CDTF">2021-03-16T20:08:00Z</dcterms:modified>
</cp:coreProperties>
</file>